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firstLine="10773"/>
        <w:rPr>
          <w:b/>
          <w:bCs/>
        </w:rPr>
      </w:pPr>
      <w:r>
        <w:rPr>
          <w:b/>
          <w:bCs/>
        </w:rPr>
        <w:t xml:space="preserve">Утверждена</w:t>
      </w:r>
      <w:r>
        <w:rPr>
          <w:b/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от _________________</w:t>
      </w:r>
      <w:r>
        <w:rPr>
          <w:bCs/>
        </w:rPr>
        <w:t xml:space="preserve">_  №</w:t>
      </w:r>
      <w:r>
        <w:rPr>
          <w:bCs/>
        </w:rPr>
        <w:t xml:space="preserve">____</w:t>
      </w:r>
      <w:r>
        <w:rPr>
          <w:bCs/>
        </w:rPr>
        <w:t xml:space="preserve">_______</w:t>
      </w:r>
      <w:r>
        <w:rPr>
          <w:bCs/>
        </w:rPr>
        <w:t xml:space="preserve">_______</w:t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6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66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СХЕМА РАСПОЛОЖЕНИЯ ГРАНИЦ ПУБЛИЧНОГО СЕРВИТУТА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66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993"/>
        <w:spacing w:line="276" w:lineRule="auto"/>
      </w:pPr>
      <w:r>
        <w:rPr>
          <w:b/>
        </w:rPr>
        <w:t xml:space="preserve">Условный номер земельного участка:</w:t>
      </w:r>
      <w:r>
        <w:t xml:space="preserve"> </w:t>
      </w:r>
      <w:r>
        <w:rPr>
          <w:bCs/>
        </w:rPr>
        <w:t xml:space="preserve">86:02:1401002:</w:t>
      </w:r>
      <w:r>
        <w:rPr>
          <w:bCs/>
        </w:rPr>
        <w:t xml:space="preserve">1198/чзу2</w:t>
      </w:r>
      <w:r>
        <w:rPr>
          <w:bCs/>
        </w:rPr>
        <w:t xml:space="preserve">.</w:t>
      </w:r>
      <w:r/>
    </w:p>
    <w:p>
      <w:pPr>
        <w:ind w:firstLine="993"/>
        <w:spacing w:line="276" w:lineRule="auto"/>
      </w:pPr>
      <w:r>
        <w:rPr>
          <w:b/>
        </w:rPr>
        <w:t xml:space="preserve">Площадь земельного участка:</w:t>
      </w:r>
      <w:r>
        <w:t xml:space="preserve"> </w:t>
      </w:r>
      <w:r>
        <w:t xml:space="preserve">14288</w:t>
      </w:r>
      <w:r>
        <w:t xml:space="preserve"> кв.м.</w:t>
      </w:r>
      <w:r/>
    </w:p>
    <w:p>
      <w:pPr>
        <w:ind w:firstLine="993"/>
        <w:spacing w:line="276" w:lineRule="auto"/>
      </w:pPr>
      <w:r>
        <w:rPr>
          <w:b/>
        </w:rPr>
        <w:t xml:space="preserve">Адрес (местоположение):</w:t>
      </w:r>
      <w:r>
        <w:t xml:space="preserve"> Тюменская область, Ханты-Мансийский автономный округ– Югра, Ханты-Мансийский район,</w:t>
      </w:r>
      <w:r/>
    </w:p>
    <w:p>
      <w:pPr>
        <w:ind w:firstLine="993"/>
        <w:spacing w:line="276" w:lineRule="auto"/>
      </w:pPr>
      <w:r>
        <w:t xml:space="preserve">Самаровское лесничество, Правдинское участковое лесничество, Правдинское урочище, квартал (выдел): </w:t>
      </w:r>
      <w:r>
        <w:t xml:space="preserve">267 (30); 268 (34, 42); </w:t>
      </w:r>
      <w:r/>
    </w:p>
    <w:p>
      <w:pPr>
        <w:ind w:firstLine="993"/>
        <w:spacing w:line="276" w:lineRule="auto"/>
      </w:pPr>
      <w:r>
        <w:t xml:space="preserve">296 (5, 8, 18, 36, 41, 60); 324 (3, 11, 13); 325 (4, 5, 43); 346 (14, 18, 22, 34, 39)</w:t>
      </w:r>
      <w:r>
        <w:t xml:space="preserve"> </w:t>
      </w:r>
      <w:r>
        <w:t xml:space="preserve">– эксплуатационные леса</w:t>
      </w:r>
      <w:r/>
    </w:p>
    <w:p>
      <w:pPr>
        <w:ind w:firstLine="993"/>
        <w:spacing w:line="276" w:lineRule="auto"/>
      </w:pPr>
      <w:r>
        <w:rPr>
          <w:b/>
        </w:rPr>
        <w:t xml:space="preserve">Объект:</w:t>
      </w:r>
      <w:r>
        <w:t xml:space="preserve"> «Капитальный ремонт объекта </w:t>
      </w:r>
      <w:r>
        <w:t xml:space="preserve">Самсоновского</w:t>
      </w:r>
      <w:r>
        <w:t xml:space="preserve"> ЛПУМГ «Газопровод для газоснабжения г. Ханты-Мансийска, 1 пусковой комплекс, </w:t>
      </w:r>
      <w:r/>
    </w:p>
    <w:p>
      <w:pPr>
        <w:ind w:firstLine="993"/>
        <w:spacing w:line="276" w:lineRule="auto"/>
      </w:pPr>
      <w:r>
        <w:t xml:space="preserve">км 0 - км 46». Инв. № 230010003996. Полная замена трубы, км 17,7 - км 45,9».</w:t>
      </w:r>
      <w:r/>
    </w:p>
    <w:p>
      <w:pPr>
        <w:jc w:val="center"/>
        <w:shd w:val="clear" w:color="auto" w:fill="ffffff"/>
        <w:tabs>
          <w:tab w:val="right" w:pos="10206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hd w:val="clear" w:color="auto" w:fill="ffffff"/>
        <w:tabs>
          <w:tab w:val="right" w:pos="10206" w:leader="none"/>
        </w:tabs>
      </w:pPr>
      <w:r>
        <w:t xml:space="preserve">М 1:</w:t>
      </w:r>
      <w:r>
        <w:t xml:space="preserve"> </w:t>
      </w:r>
      <w:r>
        <w:t xml:space="preserve">10</w:t>
      </w:r>
      <w:r>
        <w:t xml:space="preserve"> </w:t>
      </w:r>
      <w:r>
        <w:t xml:space="preserve">000</w:t>
      </w:r>
      <w:r/>
    </w:p>
    <w:p>
      <w:pPr>
        <w:jc w:val="center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152400</wp:posOffset>
                </wp:positionV>
                <wp:extent cx="3885565" cy="7628255"/>
                <wp:effectExtent l="0" t="0" r="0" b="0"/>
                <wp:wrapNone/>
                <wp:docPr id="1" name="Рисунок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3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885565" cy="762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728;o:allowoverlap:true;o:allowincell:true;mso-position-horizontal-relative:text;margin-left:441.00pt;mso-position-horizontal:absolute;mso-position-vertical-relative:text;margin-top:12.00pt;mso-position-vertical:absolute;width:305.95pt;height:600.65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91440</wp:posOffset>
                </wp:positionV>
                <wp:extent cx="2962910" cy="3191510"/>
                <wp:effectExtent l="0" t="0" r="0" b="0"/>
                <wp:wrapNone/>
                <wp:docPr id="2" name="Рисунок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0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962910" cy="319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51655680;o:allowoverlap:true;o:allowincell:true;mso-position-horizontal-relative:text;margin-left:81.00pt;mso-position-horizontal:absolute;mso-position-vertical-relative:text;margin-top:7.20pt;mso-position-vertical:absolute;width:233.30pt;height:251.30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130175</wp:posOffset>
                </wp:positionV>
                <wp:extent cx="3533140" cy="2534285"/>
                <wp:effectExtent l="0" t="0" r="0" b="0"/>
                <wp:wrapNone/>
                <wp:docPr id="3" name="Рисунок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533140" cy="2534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56704;o:allowoverlap:true;o:allowincell:true;mso-position-horizontal-relative:text;margin-left:63.00pt;mso-position-horizontal:absolute;mso-position-vertical-relative:text;margin-top:10.25pt;mso-position-vertical:absolute;width:278.20pt;height:199.55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69215</wp:posOffset>
                </wp:positionV>
                <wp:extent cx="3123565" cy="3048635"/>
                <wp:effectExtent l="0" t="0" r="0" b="0"/>
                <wp:wrapNone/>
                <wp:docPr id="4" name="Рисунок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7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3123565" cy="304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60800;o:allowoverlap:true;o:allowincell:true;mso-position-horizontal-relative:text;margin-left:81.00pt;mso-position-horizontal:absolute;mso-position-vertical-relative:text;margin-top:5.45pt;mso-position-vertical:absolute;width:245.95pt;height:240.05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39370</wp:posOffset>
                </wp:positionV>
                <wp:extent cx="2879725" cy="1499235"/>
                <wp:effectExtent l="0" t="0" r="0" b="0"/>
                <wp:wrapNone/>
                <wp:docPr id="5" name="Рисунок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2879725" cy="1499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251649536;o:allowoverlap:true;o:allowincell:true;mso-position-horizontal-relative:text;margin-left:459.00pt;mso-position-horizontal:absolute;mso-position-vertical-relative:text;margin-top:3.10pt;mso-position-vertical:absolute;width:226.75pt;height:118.05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ind w:firstLine="10773"/>
        <w:rPr>
          <w:b/>
          <w:bCs/>
        </w:rPr>
      </w:pPr>
      <w:r>
        <w:rPr>
          <w:b/>
          <w:bCs/>
        </w:rPr>
        <w:t xml:space="preserve">Утверждена</w:t>
      </w:r>
      <w:r>
        <w:rPr>
          <w:b/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_________________________________________</w:t>
      </w:r>
      <w:r>
        <w:rPr>
          <w:bCs/>
        </w:rPr>
      </w:r>
    </w:p>
    <w:p>
      <w:pPr>
        <w:ind w:firstLine="10773"/>
        <w:rPr>
          <w:bCs/>
        </w:rPr>
      </w:pPr>
      <w:r>
        <w:rPr>
          <w:bCs/>
        </w:rPr>
        <w:t xml:space="preserve">от _________________</w:t>
      </w:r>
      <w:r>
        <w:rPr>
          <w:bCs/>
        </w:rPr>
        <w:t xml:space="preserve">_  №</w:t>
      </w:r>
      <w:r>
        <w:rPr>
          <w:bCs/>
        </w:rPr>
        <w:t xml:space="preserve">____</w:t>
      </w:r>
      <w:r>
        <w:rPr>
          <w:bCs/>
        </w:rPr>
        <w:t xml:space="preserve">_______</w:t>
      </w:r>
      <w:r>
        <w:rPr>
          <w:bCs/>
        </w:rPr>
        <w:t xml:space="preserve">_______</w:t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</w:p>
    <w:p>
      <w:pPr>
        <w:jc w:val="center"/>
        <w:rPr>
          <w:bCs/>
        </w:rPr>
      </w:pPr>
      <w:r>
        <w:rPr>
          <w:bCs/>
        </w:rPr>
      </w:r>
      <w:r>
        <w:rPr>
          <w:bCs/>
        </w:rPr>
      </w:r>
    </w:p>
    <w:p>
      <w:pPr>
        <w:pStyle w:val="66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66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pStyle w:val="662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СХЕМА РАСПОЛОЖЕНИЯ ГРАНИЦ ПУБЛИЧНОГО СЕРВИТУТА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ind w:firstLine="993"/>
        <w:spacing w:line="276" w:lineRule="auto"/>
      </w:pPr>
      <w:r>
        <w:rPr>
          <w:b/>
        </w:rPr>
        <w:t xml:space="preserve">Условный номер земельного участка:</w:t>
      </w:r>
      <w:r>
        <w:t xml:space="preserve"> </w:t>
      </w:r>
      <w:r>
        <w:rPr>
          <w:bCs/>
        </w:rPr>
        <w:t xml:space="preserve">86:02:1401002:</w:t>
      </w:r>
      <w:r>
        <w:rPr>
          <w:bCs/>
        </w:rPr>
        <w:t xml:space="preserve">1198/чзу2.</w:t>
      </w:r>
      <w:r/>
    </w:p>
    <w:p>
      <w:pPr>
        <w:ind w:firstLine="993"/>
        <w:spacing w:line="276" w:lineRule="auto"/>
      </w:pPr>
      <w:r>
        <w:rPr>
          <w:b/>
        </w:rPr>
        <w:t xml:space="preserve">Площадь земельного участка:</w:t>
      </w:r>
      <w:r>
        <w:t xml:space="preserve"> </w:t>
      </w:r>
      <w:r>
        <w:t xml:space="preserve">14288</w:t>
      </w:r>
      <w:r>
        <w:t xml:space="preserve"> кв.м.</w:t>
      </w:r>
      <w:r/>
    </w:p>
    <w:p>
      <w:pPr>
        <w:ind w:firstLine="993"/>
        <w:spacing w:line="276" w:lineRule="auto"/>
      </w:pPr>
      <w:r>
        <w:rPr>
          <w:b/>
        </w:rPr>
        <w:t xml:space="preserve">Адрес (местоположение):</w:t>
      </w:r>
      <w:r>
        <w:t xml:space="preserve"> Тюменская область, Ханты-Мансийский автономный округ– Югра, Ханты-Мансийский район,</w:t>
      </w:r>
      <w:r/>
    </w:p>
    <w:p>
      <w:pPr>
        <w:ind w:firstLine="993"/>
        <w:spacing w:line="276" w:lineRule="auto"/>
      </w:pPr>
      <w:r>
        <w:t xml:space="preserve">Самаровское лесничество, Правдинское участковое лесничество, Правдинское урочище, квартал (выдел): </w:t>
      </w:r>
      <w:r>
        <w:t xml:space="preserve">267 (30); 268 (34, 42); </w:t>
      </w:r>
      <w:r/>
    </w:p>
    <w:p>
      <w:pPr>
        <w:ind w:firstLine="993"/>
        <w:spacing w:line="276" w:lineRule="auto"/>
      </w:pPr>
      <w:r>
        <w:t xml:space="preserve">296 (5, 8, 18, 36, 41, 60); 324 (3, 11, 13); 325 (4, 5, 43); 346 (14, 18, 22, 34, 39)</w:t>
      </w:r>
      <w:r>
        <w:t xml:space="preserve"> </w:t>
      </w:r>
      <w:r>
        <w:t xml:space="preserve">– эксплуатационные леса</w:t>
      </w:r>
      <w:r/>
    </w:p>
    <w:p>
      <w:pPr>
        <w:ind w:firstLine="993"/>
        <w:spacing w:line="276" w:lineRule="auto"/>
      </w:pPr>
      <w:r>
        <w:rPr>
          <w:b/>
        </w:rPr>
        <w:t xml:space="preserve">Объект:</w:t>
      </w:r>
      <w:r>
        <w:t xml:space="preserve"> «Капитальный ремонт объекта </w:t>
      </w:r>
      <w:r>
        <w:t xml:space="preserve">Самсоновского</w:t>
      </w:r>
      <w:r>
        <w:t xml:space="preserve"> ЛПУМГ «Газопровод для газоснабжения г. Ханты-Мансийска, 1 пусковой комплекс, </w:t>
      </w:r>
      <w:r/>
    </w:p>
    <w:p>
      <w:pPr>
        <w:ind w:firstLine="993"/>
        <w:spacing w:line="276" w:lineRule="auto"/>
      </w:pPr>
      <w:r>
        <w:t xml:space="preserve">км 0 - км 46». Инв. № 230010003996. Полная замена трубы, км 17,7 - км 45,9».</w:t>
      </w:r>
      <w:r/>
    </w:p>
    <w:p>
      <w:pPr>
        <w:jc w:val="center"/>
        <w:shd w:val="clear" w:color="auto" w:fill="ffffff"/>
        <w:tabs>
          <w:tab w:val="right" w:pos="10206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shd w:val="clear" w:color="auto" w:fill="ffffff"/>
        <w:tabs>
          <w:tab w:val="right" w:pos="10206" w:leader="none"/>
        </w:tabs>
      </w:pPr>
      <w:r>
        <w:t xml:space="preserve">М 1:</w:t>
      </w:r>
      <w:r>
        <w:t xml:space="preserve"> </w:t>
      </w:r>
      <w:r>
        <w:t xml:space="preserve">10</w:t>
      </w:r>
      <w:r>
        <w:t xml:space="preserve"> </w:t>
      </w:r>
      <w:r>
        <w:t xml:space="preserve">000</w:t>
      </w:r>
      <w:r/>
    </w:p>
    <w:p>
      <w:pPr>
        <w:ind w:hanging="18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6385560</wp:posOffset>
                </wp:positionH>
                <wp:positionV relativeFrom="paragraph">
                  <wp:posOffset>92075</wp:posOffset>
                </wp:positionV>
                <wp:extent cx="2800985" cy="5409565"/>
                <wp:effectExtent l="0" t="0" r="0" b="0"/>
                <wp:wrapNone/>
                <wp:docPr id="6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2800985" cy="5409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9776;o:allowoverlap:true;o:allowincell:true;mso-position-horizontal-relative:text;margin-left:502.80pt;mso-position-horizontal:absolute;mso-position-vertical-relative:text;margin-top:7.25pt;mso-position-vertical:absolute;width:220.55pt;height:425.95pt;mso-wrap-distance-left:9.00pt;mso-wrap-distance-top:0.00pt;mso-wrap-distance-right:9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b/>
          <w:bCs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922020</wp:posOffset>
                </wp:positionH>
                <wp:positionV relativeFrom="paragraph">
                  <wp:posOffset>92075</wp:posOffset>
                </wp:positionV>
                <wp:extent cx="3877310" cy="5858510"/>
                <wp:effectExtent l="0" t="0" r="0" b="0"/>
                <wp:wrapNone/>
                <wp:docPr id="7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4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3877310" cy="585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position:absolute;z-index:251658752;o:allowoverlap:true;o:allowincell:true;mso-position-horizontal-relative:text;margin-left:72.60pt;mso-position-horizontal:absolute;mso-position-vertical-relative:text;margin-top:7.25pt;mso-position-vertical:absolute;width:305.30pt;height:461.30pt;mso-wrap-distance-left:9.00pt;mso-wrap-distance-top:0.00pt;mso-wrap-distance-right:9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tbl>
      <w:tblPr>
        <w:tblW w:w="15740" w:type="dxa"/>
        <w:jc w:val="center"/>
        <w:tblLook w:val="0000" w:firstRow="0" w:lastRow="0" w:firstColumn="0" w:lastColumn="0" w:noHBand="0" w:noVBand="0"/>
      </w:tblPr>
      <w:tblGrid>
        <w:gridCol w:w="1420"/>
        <w:gridCol w:w="1160"/>
        <w:gridCol w:w="1160"/>
        <w:gridCol w:w="260"/>
        <w:gridCol w:w="1420"/>
        <w:gridCol w:w="1160"/>
        <w:gridCol w:w="1160"/>
        <w:gridCol w:w="260"/>
        <w:gridCol w:w="1420"/>
        <w:gridCol w:w="1160"/>
        <w:gridCol w:w="1160"/>
        <w:gridCol w:w="260"/>
        <w:gridCol w:w="1420"/>
        <w:gridCol w:w="1160"/>
        <w:gridCol w:w="1160"/>
      </w:tblGrid>
      <w:tr>
        <w:tblPrEx/>
        <w:trPr>
          <w:jc w:val="center"/>
          <w:trHeight w:val="255"/>
        </w:trPr>
        <w:tc>
          <w:tcPr>
            <w:gridSpan w:val="15"/>
            <w:shd w:val="clear" w:color="auto" w:fill="auto"/>
            <w:tcW w:w="157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КАТАЛОГ КООРДИНАТ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Обозначение  характерных</w:t>
            </w:r>
            <w:r>
              <w:rPr>
                <w:b/>
                <w:bCs/>
                <w:sz w:val="16"/>
                <w:szCs w:val="16"/>
              </w:rPr>
              <w:t xml:space="preserve">             точек границ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Координаты, м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Обозначение  характерных</w:t>
            </w:r>
            <w:r>
              <w:rPr>
                <w:b/>
                <w:bCs/>
                <w:sz w:val="16"/>
                <w:szCs w:val="16"/>
              </w:rPr>
              <w:t xml:space="preserve">             точек границ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Координаты, м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Обозначение  характерных</w:t>
            </w:r>
            <w:r>
              <w:rPr>
                <w:b/>
                <w:bCs/>
                <w:sz w:val="16"/>
                <w:szCs w:val="16"/>
              </w:rPr>
              <w:t xml:space="preserve">             точек границ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Координаты, м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Обозначение  характерных</w:t>
            </w:r>
            <w:r>
              <w:rPr>
                <w:b/>
                <w:bCs/>
                <w:sz w:val="16"/>
                <w:szCs w:val="16"/>
              </w:rPr>
              <w:t xml:space="preserve">             точек границ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Координаты, м</w:t>
            </w:r>
            <w:r>
              <w:rPr>
                <w:b/>
                <w:bCs/>
                <w:sz w:val="16"/>
                <w:szCs w:val="16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</w:tr>
      <w:tr>
        <w:tblPrEx/>
        <w:trPr>
          <w:jc w:val="center"/>
          <w:trHeight w:val="255"/>
        </w:trPr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Y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Y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Y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vMerge w:val="continue"/>
            <w:textDirection w:val="lrTb"/>
            <w:noWrap w:val="false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X</w:t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Y</w:t>
            </w:r>
            <w:r>
              <w:rPr>
                <w:b/>
                <w:bCs/>
                <w:sz w:val="16"/>
                <w:szCs w:val="16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853349.32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2724842.14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848285.26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2725320.44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847339.26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2725426.92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855136.52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2725694.88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853291.82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2724816.24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847899.68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2725368.28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847339.14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2725426.7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855033.18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2725647.98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853292.2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2724815.42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847899.26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2725366.96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847343.04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2725424.52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854970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2725618.08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853478.52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2724955.2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847899.24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2725366.9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854596.5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2725436.48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854969.98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2725612.6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853535.66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2724986.08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847897.84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2725362.62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854587.38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2725436.3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855019.46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2725635.48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853490.36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2724964.56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847985.1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2725352.1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854587.12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2725432.08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855077.66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2725661.86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853439.58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2724940.24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847985.58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2725356.08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854837.94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2725551.56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855085.92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2725643.64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853437.46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2724944.76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848100.44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2725342.24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854860.56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2725562.02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845432.24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2725647.1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853346.82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2724902.56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848099.26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2725332.48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854853.8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845432.3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2725647.56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853348.92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2724898.04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848198.52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2725320.4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854587.94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2725437.28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845233.78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2725671.98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853282.98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2724867.22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848199.1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2725325.24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854598.66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2725437.48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845232.98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2725664.98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853277.86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2724864.76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848298.38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2725313.26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854644.82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2725459.14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845332.32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2725653.56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849497.36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2725163.1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848298.98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2725318.22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854644.16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2725460.52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845332.9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2725658.52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849402.06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2725175.7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н49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854538.88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2725409.44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846804.3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2725542.16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н119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844638.48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2725743.7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849401.94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2725174.78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854586.02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2725431.56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846804.44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2725543.36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844545.98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2725754.68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854099.36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2725203.56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854586.3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2725436.34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846779.16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2725546.3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844515.52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2725758.48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854099.14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2725204.04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854585.94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2725436.34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846779.1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2725544.92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844515.48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2725757.92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854064.42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2725187.16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854383.58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2725341.36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846779.1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2725544.7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844511.64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2725758.36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848997.04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2725229.04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854325.2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2725313.38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н89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846771.18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2725545.5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844511.68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2725758.88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848997.08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2725229.26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854325.06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2725312.2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846771.26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2725547.24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844511.7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2725758.96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848798.78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2725255.48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854324.58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2725305.1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846744.18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2725550.4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844434.88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2725768.5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848797.88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2725248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854378.22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2725330.2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846676.98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2725556.54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844347.28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2725779.04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848897.16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2725236.04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854376.1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2725334.74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846676.82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2725554.98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844346.9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2725775.44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848897.76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2725241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н59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854509.48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2725397.32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846588.82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2725561.96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н129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844346.62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2725774.3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854289.76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2725283.3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854538.26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2725410.8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846562.96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2725565.06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844346.26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2725773.42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854287.64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2725287.82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847882.68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2725364.44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846563.16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2725566.54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844394.48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2725767.86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854320.52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2725303.2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847884.5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2725370.02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846536.5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2725569.78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844394.92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2725771.84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854320.6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2725304.46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847620.76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2725397.84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846533.82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2725566.2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844337.72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2725774.4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н29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854320.6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2725304.46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847456.1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2725414.84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н99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846519.52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2725567.3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844338.74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2725776.9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854321.08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2725311.42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847455.5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2725409.7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846522.64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2725571.48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844339.08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2725780.06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854236.62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2725270.92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847554.8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2725398.08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846492.64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2725575.12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844331.6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2725781.04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854158.88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2725233.1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847555.34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2725402.84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846487.12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2725569.86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н137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844326.74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2725775.68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854194.94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2725249.98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847654.62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2725390.88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846488.62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2725569.68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854199.18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2725240.92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н69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847654.74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2725391.86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855177.32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2725685.04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jc w:val="center"/>
          <w:trHeight w:val="22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н35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848550.66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2725287.88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н70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847348.62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2725425.96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н105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855173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2725694.56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26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42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</w:tcBorders>
            <w:tcW w:w="1160" w:type="dxa"/>
            <w:vAlign w:val="center"/>
            <w:textDirection w:val="lrTb"/>
            <w:noWrap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sectPr>
      <w:footnotePr/>
      <w:endnotePr/>
      <w:type w:val="nextPage"/>
      <w:pgSz w:w="16840" w:h="23814" w:orient="portrait"/>
      <w:pgMar w:top="284" w:right="284" w:bottom="284" w:left="284" w:header="284" w:footer="28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56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54"/>
    <w:next w:val="654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56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54"/>
    <w:next w:val="654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56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54"/>
    <w:next w:val="654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56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54"/>
    <w:next w:val="654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56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4"/>
    <w:next w:val="654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56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4"/>
    <w:next w:val="65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56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4"/>
    <w:next w:val="65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56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4"/>
    <w:next w:val="65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56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4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54"/>
    <w:next w:val="654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56"/>
    <w:link w:val="35"/>
    <w:uiPriority w:val="10"/>
    <w:rPr>
      <w:sz w:val="48"/>
      <w:szCs w:val="48"/>
    </w:rPr>
  </w:style>
  <w:style w:type="paragraph" w:styleId="37">
    <w:name w:val="Subtitle"/>
    <w:basedOn w:val="654"/>
    <w:next w:val="654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56"/>
    <w:link w:val="37"/>
    <w:uiPriority w:val="11"/>
    <w:rPr>
      <w:sz w:val="24"/>
      <w:szCs w:val="24"/>
    </w:rPr>
  </w:style>
  <w:style w:type="paragraph" w:styleId="39">
    <w:name w:val="Quote"/>
    <w:basedOn w:val="654"/>
    <w:next w:val="65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4"/>
    <w:next w:val="65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56"/>
    <w:link w:val="660"/>
    <w:uiPriority w:val="99"/>
  </w:style>
  <w:style w:type="character" w:styleId="46">
    <w:name w:val="Footer Char"/>
    <w:basedOn w:val="656"/>
    <w:link w:val="661"/>
    <w:uiPriority w:val="99"/>
  </w:style>
  <w:style w:type="paragraph" w:styleId="47">
    <w:name w:val="Caption"/>
    <w:basedOn w:val="654"/>
    <w:next w:val="65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56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5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56"/>
    <w:uiPriority w:val="99"/>
    <w:unhideWhenUsed/>
    <w:rPr>
      <w:vertAlign w:val="superscript"/>
    </w:rPr>
  </w:style>
  <w:style w:type="paragraph" w:styleId="179">
    <w:name w:val="endnote text"/>
    <w:basedOn w:val="65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56"/>
    <w:uiPriority w:val="99"/>
    <w:semiHidden/>
    <w:unhideWhenUsed/>
    <w:rPr>
      <w:vertAlign w:val="superscript"/>
    </w:rPr>
  </w:style>
  <w:style w:type="paragraph" w:styleId="182">
    <w:name w:val="toc 1"/>
    <w:basedOn w:val="654"/>
    <w:next w:val="65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54"/>
    <w:next w:val="65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54"/>
    <w:next w:val="65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54"/>
    <w:next w:val="65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54"/>
    <w:next w:val="65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54"/>
    <w:next w:val="65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54"/>
    <w:next w:val="65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54"/>
    <w:next w:val="65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54"/>
    <w:next w:val="65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54"/>
    <w:next w:val="654"/>
    <w:uiPriority w:val="99"/>
    <w:unhideWhenUsed/>
    <w:pPr>
      <w:spacing w:after="0" w:afterAutospacing="0"/>
    </w:pPr>
  </w:style>
  <w:style w:type="paragraph" w:styleId="654" w:default="1">
    <w:name w:val="Normal"/>
    <w:qFormat/>
    <w:rPr>
      <w:sz w:val="24"/>
      <w:szCs w:val="24"/>
    </w:rPr>
  </w:style>
  <w:style w:type="paragraph" w:styleId="655">
    <w:name w:val="Heading 1"/>
    <w:basedOn w:val="654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character" w:styleId="656" w:default="1">
    <w:name w:val="Default Paragraph Font"/>
    <w:uiPriority w:val="1"/>
    <w:semiHidden/>
    <w:unhideWhenUsed/>
  </w:style>
  <w:style w:type="table" w:styleId="6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8" w:default="1">
    <w:name w:val="No List"/>
    <w:uiPriority w:val="99"/>
    <w:semiHidden/>
    <w:unhideWhenUsed/>
  </w:style>
  <w:style w:type="table" w:styleId="659">
    <w:name w:val="Table Grid"/>
    <w:basedOn w:val="65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0">
    <w:name w:val="Header"/>
    <w:basedOn w:val="654"/>
    <w:pPr>
      <w:tabs>
        <w:tab w:val="center" w:pos="4677" w:leader="none"/>
        <w:tab w:val="right" w:pos="9355" w:leader="none"/>
      </w:tabs>
    </w:pPr>
  </w:style>
  <w:style w:type="paragraph" w:styleId="661">
    <w:name w:val="Footer"/>
    <w:basedOn w:val="654"/>
    <w:pPr>
      <w:tabs>
        <w:tab w:val="center" w:pos="4677" w:leader="none"/>
        <w:tab w:val="right" w:pos="9355" w:leader="none"/>
      </w:tabs>
    </w:pPr>
  </w:style>
  <w:style w:type="paragraph" w:styleId="662">
    <w:name w:val="HTML Preformatted"/>
    <w:basedOn w:val="654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character" w:styleId="663" w:customStyle="1">
    <w:name w:val="obj-address"/>
    <w:basedOn w:val="656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Р7-Офис/2025.3.2.1058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berdnikovov</cp:lastModifiedBy>
  <cp:revision>2</cp:revision>
  <dcterms:created xsi:type="dcterms:W3CDTF">2025-05-17T17:44:00Z</dcterms:created>
  <dcterms:modified xsi:type="dcterms:W3CDTF">2026-02-13T08:46:46Z</dcterms:modified>
</cp:coreProperties>
</file>